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C03B0" w14:textId="2DB98133" w:rsidR="00B10492" w:rsidRPr="00B113EB" w:rsidRDefault="00222AEF" w:rsidP="00B9464D">
      <w:pPr>
        <w:rPr>
          <w:lang w:val="it-IT"/>
        </w:rPr>
      </w:pPr>
      <w:bookmarkStart w:id="0" w:name="_GoBack"/>
      <w:bookmarkEnd w:id="0"/>
      <w:r w:rsidRPr="00B113EB">
        <w:rPr>
          <w:i/>
          <w:iCs/>
          <w:highlight w:val="yellow"/>
          <w:lang w:val="it-IT"/>
        </w:rPr>
        <w:t>[</w:t>
      </w:r>
      <w:r w:rsidR="00923562" w:rsidRPr="006B6DA4">
        <w:rPr>
          <w:i/>
          <w:iCs/>
          <w:highlight w:val="yellow"/>
          <w:lang w:val="it-IT"/>
        </w:rPr>
        <w:t>Logo e carta intestata dell'ospedale/clinica</w:t>
      </w:r>
      <w:r w:rsidRPr="00B113EB">
        <w:rPr>
          <w:lang w:val="it-IT"/>
        </w:rPr>
        <w:t>]</w:t>
      </w:r>
    </w:p>
    <w:p w14:paraId="5E387B35" w14:textId="37DB7659" w:rsidR="00222AEF" w:rsidRPr="00B113EB" w:rsidRDefault="00222AEF" w:rsidP="00B9464D">
      <w:pPr>
        <w:rPr>
          <w:lang w:val="it-IT"/>
        </w:rPr>
      </w:pPr>
    </w:p>
    <w:p w14:paraId="621D6623" w14:textId="6EF512E9" w:rsidR="00222AEF" w:rsidRPr="00847A1A" w:rsidRDefault="00F34946" w:rsidP="00F34946">
      <w:pPr>
        <w:spacing w:after="0" w:line="240" w:lineRule="exact"/>
        <w:rPr>
          <w:rFonts w:ascii="Calibri" w:eastAsia="Times New Roman" w:hAnsi="Calibri" w:cs="Times New Roman"/>
          <w:b/>
          <w:color w:val="000000"/>
          <w:sz w:val="21"/>
          <w:szCs w:val="21"/>
          <w:lang w:val="it-CH" w:eastAsia="de-DE"/>
        </w:rPr>
      </w:pPr>
      <w:r w:rsidRPr="00847A1A">
        <w:rPr>
          <w:rFonts w:ascii="Calibri" w:eastAsia="Times New Roman" w:hAnsi="Calibri" w:cs="Times New Roman"/>
          <w:b/>
          <w:color w:val="000000"/>
          <w:sz w:val="21"/>
          <w:szCs w:val="21"/>
          <w:lang w:val="it-CH" w:eastAsia="de-DE"/>
        </w:rPr>
        <w:t>Informazione preliminare</w:t>
      </w:r>
      <w:r w:rsidR="00854FFF" w:rsidRPr="00847A1A">
        <w:rPr>
          <w:rFonts w:ascii="Calibri" w:eastAsia="Times New Roman" w:hAnsi="Calibri" w:cs="Times New Roman"/>
          <w:b/>
          <w:color w:val="000000"/>
          <w:sz w:val="21"/>
          <w:szCs w:val="21"/>
          <w:lang w:val="it-CH" w:eastAsia="de-DE"/>
        </w:rPr>
        <w:t xml:space="preserve"> – Q</w:t>
      </w:r>
      <w:r w:rsidRPr="00847A1A">
        <w:rPr>
          <w:rFonts w:ascii="Calibri" w:eastAsia="Times New Roman" w:hAnsi="Calibri" w:cs="Times New Roman"/>
          <w:b/>
          <w:color w:val="000000"/>
          <w:sz w:val="21"/>
          <w:szCs w:val="21"/>
          <w:lang w:val="it-CH" w:eastAsia="de-DE"/>
        </w:rPr>
        <w:t>ue</w:t>
      </w:r>
      <w:r w:rsidR="004510DA">
        <w:rPr>
          <w:rFonts w:ascii="Calibri" w:eastAsia="Times New Roman" w:hAnsi="Calibri" w:cs="Times New Roman"/>
          <w:b/>
          <w:color w:val="000000"/>
          <w:sz w:val="21"/>
          <w:szCs w:val="21"/>
          <w:lang w:val="it-CH" w:eastAsia="de-DE"/>
        </w:rPr>
        <w:t>stionario online concernente l’</w:t>
      </w:r>
      <w:r w:rsidR="004510DA" w:rsidRPr="006B6DA4">
        <w:rPr>
          <w:rFonts w:ascii="Calibri" w:eastAsia="Times New Roman" w:hAnsi="Calibri" w:cs="Times New Roman"/>
          <w:b/>
          <w:color w:val="000000"/>
          <w:sz w:val="21"/>
          <w:szCs w:val="21"/>
          <w:lang w:val="it-IT" w:eastAsia="de-DE"/>
        </w:rPr>
        <w:t xml:space="preserve">evoluzione delle ferite </w:t>
      </w:r>
      <w:r w:rsidR="004510DA">
        <w:rPr>
          <w:rFonts w:ascii="Calibri" w:eastAsia="Times New Roman" w:hAnsi="Calibri" w:cs="Times New Roman"/>
          <w:b/>
          <w:color w:val="000000"/>
          <w:sz w:val="21"/>
          <w:szCs w:val="21"/>
          <w:lang w:val="it-IT" w:eastAsia="de-DE"/>
        </w:rPr>
        <w:t>do</w:t>
      </w:r>
      <w:proofErr w:type="spellStart"/>
      <w:r w:rsidRPr="00847A1A">
        <w:rPr>
          <w:rFonts w:ascii="Calibri" w:eastAsia="Times New Roman" w:hAnsi="Calibri" w:cs="Times New Roman"/>
          <w:b/>
          <w:color w:val="000000"/>
          <w:sz w:val="21"/>
          <w:szCs w:val="21"/>
          <w:lang w:val="it-CH" w:eastAsia="de-DE"/>
        </w:rPr>
        <w:t>po</w:t>
      </w:r>
      <w:proofErr w:type="spellEnd"/>
      <w:r w:rsidRPr="00847A1A">
        <w:rPr>
          <w:rFonts w:ascii="Calibri" w:eastAsia="Times New Roman" w:hAnsi="Calibri" w:cs="Times New Roman"/>
          <w:b/>
          <w:color w:val="000000"/>
          <w:sz w:val="21"/>
          <w:szCs w:val="21"/>
          <w:lang w:val="it-CH" w:eastAsia="de-DE"/>
        </w:rPr>
        <w:t xml:space="preserve"> l’intervento</w:t>
      </w:r>
    </w:p>
    <w:p w14:paraId="77600A7D" w14:textId="77777777" w:rsidR="00222AEF" w:rsidRPr="00847A1A" w:rsidRDefault="00222AEF" w:rsidP="00B9464D">
      <w:pPr>
        <w:tabs>
          <w:tab w:val="left" w:pos="12960"/>
        </w:tabs>
        <w:autoSpaceDE w:val="0"/>
        <w:autoSpaceDN w:val="0"/>
        <w:adjustRightInd w:val="0"/>
        <w:spacing w:after="240" w:line="276" w:lineRule="auto"/>
        <w:rPr>
          <w:rFonts w:ascii="Calibri" w:eastAsia="Calibri" w:hAnsi="Calibri" w:cs="Arial"/>
          <w:bCs/>
          <w:sz w:val="21"/>
          <w:szCs w:val="21"/>
          <w:lang w:val="it-CH" w:bidi="de-CH"/>
        </w:rPr>
      </w:pPr>
    </w:p>
    <w:p w14:paraId="3A7F511A" w14:textId="581B4F91" w:rsidR="00222AEF" w:rsidRPr="00847A1A" w:rsidRDefault="00036EAE" w:rsidP="00036EAE">
      <w:pPr>
        <w:tabs>
          <w:tab w:val="left" w:pos="12960"/>
        </w:tabs>
        <w:autoSpaceDE w:val="0"/>
        <w:autoSpaceDN w:val="0"/>
        <w:adjustRightInd w:val="0"/>
        <w:spacing w:after="240" w:line="276" w:lineRule="auto"/>
        <w:rPr>
          <w:rFonts w:ascii="Calibri" w:eastAsia="Calibri" w:hAnsi="Calibri" w:cs="Arial"/>
          <w:bCs/>
          <w:sz w:val="21"/>
          <w:szCs w:val="21"/>
          <w:lang w:val="it-CH"/>
        </w:rPr>
      </w:pPr>
      <w:r w:rsidRPr="00847A1A">
        <w:rPr>
          <w:rFonts w:ascii="Calibri" w:eastAsia="Calibri" w:hAnsi="Calibri" w:cs="Arial"/>
          <w:sz w:val="21"/>
          <w:lang w:val="it-CH"/>
        </w:rPr>
        <w:t>Gentile Paziente,</w:t>
      </w:r>
    </w:p>
    <w:p w14:paraId="06552A24" w14:textId="461DCFF4" w:rsidR="00EA59A3" w:rsidRPr="00847A1A" w:rsidRDefault="00036EAE" w:rsidP="00036EAE">
      <w:pPr>
        <w:tabs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  <w:lang w:val="it-CH"/>
        </w:rPr>
      </w:pPr>
      <w:r w:rsidRPr="00847A1A">
        <w:rPr>
          <w:rFonts w:ascii="Calibri" w:eastAsia="Calibri" w:hAnsi="Calibri" w:cs="Arial"/>
          <w:color w:val="000000"/>
          <w:lang w:val="it-CH"/>
        </w:rPr>
        <w:t xml:space="preserve">presto verrà operato presso la nostra </w:t>
      </w:r>
      <w:r w:rsidR="00E23896" w:rsidRPr="00E23896">
        <w:rPr>
          <w:lang w:val="it-IT"/>
        </w:rPr>
        <w:t>struttura</w:t>
      </w:r>
      <w:r w:rsidR="00E23896"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Pr="00847A1A">
        <w:rPr>
          <w:rFonts w:ascii="Calibri" w:eastAsia="Calibri" w:hAnsi="Calibri" w:cs="Arial"/>
          <w:color w:val="000000"/>
          <w:lang w:val="it-CH"/>
        </w:rPr>
        <w:t>oppure si è già lasciato il suo intervento alle spalle. I nostri team sono al suo fianco prima, durante e dopo l’operazione e le augurano di tutt</w:t>
      </w:r>
      <w:r w:rsidR="00847A1A" w:rsidRPr="00847A1A">
        <w:rPr>
          <w:rFonts w:ascii="Calibri" w:eastAsia="Calibri" w:hAnsi="Calibri" w:cs="Arial"/>
          <w:color w:val="000000"/>
          <w:lang w:val="it-CH"/>
        </w:rPr>
        <w:t>o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 cuore ogni bene e di riprendersi al </w:t>
      </w:r>
      <w:proofErr w:type="spellStart"/>
      <w:r w:rsidRPr="00847A1A">
        <w:rPr>
          <w:rFonts w:ascii="Calibri" w:eastAsia="Calibri" w:hAnsi="Calibri" w:cs="Arial"/>
          <w:color w:val="000000"/>
          <w:lang w:val="it-CH"/>
        </w:rPr>
        <w:t>piú</w:t>
      </w:r>
      <w:proofErr w:type="spellEnd"/>
      <w:r w:rsidRPr="00847A1A">
        <w:rPr>
          <w:rFonts w:ascii="Calibri" w:eastAsia="Calibri" w:hAnsi="Calibri" w:cs="Arial"/>
          <w:color w:val="000000"/>
          <w:lang w:val="it-CH"/>
        </w:rPr>
        <w:t xml:space="preserve"> presto</w:t>
      </w:r>
      <w:r w:rsidR="00BD478D" w:rsidRPr="00847A1A">
        <w:rPr>
          <w:rFonts w:ascii="Calibri" w:eastAsia="Calibri" w:hAnsi="Calibri" w:cs="Arial"/>
          <w:color w:val="000000"/>
          <w:lang w:val="it-CH"/>
        </w:rPr>
        <w:t>!</w:t>
      </w:r>
    </w:p>
    <w:p w14:paraId="510545FA" w14:textId="7A820633" w:rsidR="00222AEF" w:rsidRPr="00D24692" w:rsidRDefault="00642926" w:rsidP="00066405">
      <w:pPr>
        <w:tabs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  <w:szCs w:val="20"/>
          <w:lang w:val="it-IT"/>
        </w:rPr>
      </w:pPr>
      <w:r w:rsidRPr="00847A1A">
        <w:rPr>
          <w:rFonts w:ascii="Calibri" w:eastAsia="Calibri" w:hAnsi="Calibri" w:cs="Arial"/>
          <w:color w:val="000000"/>
          <w:lang w:val="it-CH"/>
        </w:rPr>
        <w:t xml:space="preserve">Da </w:t>
      </w:r>
      <w:r w:rsidR="00E23896" w:rsidRPr="00E23896">
        <w:rPr>
          <w:lang w:val="it-IT"/>
        </w:rPr>
        <w:t>più</w:t>
      </w:r>
      <w:r w:rsidR="00E23896"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di dieci anni, </w:t>
      </w:r>
      <w:r w:rsidR="00B113EB" w:rsidRPr="00B113EB">
        <w:rPr>
          <w:szCs w:val="20"/>
          <w:lang w:val="it-IT"/>
        </w:rPr>
        <w:t>nell’interesse</w:t>
      </w:r>
      <w:r w:rsidR="00B113EB"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="00B113EB" w:rsidRPr="00B113EB">
        <w:rPr>
          <w:szCs w:val="20"/>
          <w:lang w:val="it-IT"/>
        </w:rPr>
        <w:t>della sicurezza dei pazienti e della qualità delle cure</w:t>
      </w:r>
      <w:r w:rsidR="00B113EB">
        <w:rPr>
          <w:szCs w:val="20"/>
          <w:lang w:val="it-IT"/>
        </w:rPr>
        <w:t>,</w:t>
      </w:r>
      <w:r w:rsidR="00B113EB"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tutti gli ospedali e tutte le cliniche acute </w:t>
      </w:r>
      <w:r w:rsidR="00847A1A" w:rsidRPr="00847A1A">
        <w:rPr>
          <w:rFonts w:ascii="Calibri" w:eastAsia="Calibri" w:hAnsi="Calibri" w:cs="Arial"/>
          <w:color w:val="000000"/>
          <w:lang w:val="it-CH"/>
        </w:rPr>
        <w:t>della Svizzera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="004510DA" w:rsidRPr="004510DA">
        <w:rPr>
          <w:szCs w:val="20"/>
          <w:lang w:val="it-IT"/>
        </w:rPr>
        <w:t xml:space="preserve">monitorano e registrano le infezioni del sito chirurgico </w:t>
      </w:r>
      <w:r w:rsidRPr="00847A1A">
        <w:rPr>
          <w:rFonts w:ascii="Calibri" w:eastAsia="Calibri" w:hAnsi="Calibri" w:cs="Arial"/>
          <w:color w:val="000000"/>
          <w:lang w:val="it-CH"/>
        </w:rPr>
        <w:t>successivamente a interventi selezionati</w:t>
      </w:r>
      <w:r w:rsidR="004510DA">
        <w:rPr>
          <w:rFonts w:ascii="Calibri" w:eastAsia="Calibri" w:hAnsi="Calibri" w:cs="Arial"/>
          <w:color w:val="000000"/>
          <w:lang w:val="it-CH"/>
        </w:rPr>
        <w:t xml:space="preserve">, </w:t>
      </w:r>
      <w:r w:rsidR="004510DA" w:rsidRPr="004510DA">
        <w:rPr>
          <w:szCs w:val="20"/>
          <w:lang w:val="it-IT"/>
        </w:rPr>
        <w:t>secondo un programma sviluppato da Swissnoso, centro nazionale per la prevenzione delle infezioni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. </w:t>
      </w:r>
      <w:r w:rsidR="00E23896" w:rsidRPr="00E23896">
        <w:rPr>
          <w:szCs w:val="20"/>
          <w:lang w:val="it-IT"/>
        </w:rPr>
        <w:t>Se la sua operazione è inclusa nel programma di sorveglianza</w:t>
      </w:r>
      <w:r w:rsidR="00E23896">
        <w:rPr>
          <w:szCs w:val="20"/>
          <w:lang w:val="it-IT"/>
        </w:rPr>
        <w:t xml:space="preserve"> </w:t>
      </w:r>
      <w:r w:rsidR="004510DA">
        <w:rPr>
          <w:rFonts w:ascii="Calibri" w:eastAsia="Calibri" w:hAnsi="Calibri" w:cs="Arial"/>
          <w:color w:val="000000"/>
          <w:lang w:val="it-CH"/>
        </w:rPr>
        <w:t>è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 nostro desiderio </w:t>
      </w:r>
      <w:r w:rsidR="00E23896" w:rsidRPr="00E23896">
        <w:rPr>
          <w:rFonts w:ascii="Calibri" w:eastAsia="Calibri" w:hAnsi="Calibri" w:cs="Arial"/>
          <w:color w:val="000000"/>
          <w:lang w:val="it-CH"/>
        </w:rPr>
        <w:t xml:space="preserve">interrogarla in merito al suo recupero dal intervento </w:t>
      </w:r>
      <w:r w:rsidR="004510DA" w:rsidRPr="004510DA">
        <w:rPr>
          <w:szCs w:val="20"/>
          <w:lang w:val="it-IT"/>
        </w:rPr>
        <w:t>e sulla guarigione della ferita chirurgica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. </w:t>
      </w:r>
      <w:r w:rsidRPr="00847A1A">
        <w:rPr>
          <w:rFonts w:ascii="Calibri" w:eastAsia="Calibri" w:hAnsi="Calibri" w:cs="Arial"/>
          <w:b/>
          <w:color w:val="000000"/>
          <w:lang w:val="it-CH"/>
        </w:rPr>
        <w:t xml:space="preserve">A tale scopo, le spediremo </w:t>
      </w:r>
      <w:r w:rsidR="00D24692" w:rsidRPr="00D24692">
        <w:rPr>
          <w:szCs w:val="20"/>
          <w:lang w:val="it-IT"/>
        </w:rPr>
        <w:t xml:space="preserve">un link a </w:t>
      </w:r>
      <w:r w:rsidRPr="00847A1A">
        <w:rPr>
          <w:rFonts w:ascii="Calibri" w:eastAsia="Calibri" w:hAnsi="Calibri" w:cs="Arial"/>
          <w:b/>
          <w:color w:val="000000"/>
          <w:lang w:val="it-CH"/>
        </w:rPr>
        <w:t xml:space="preserve">un modulo online per SMS o e-mail circa 30 giorni dopo la sua operazione o circa 90 giorni dopo </w:t>
      </w:r>
      <w:r w:rsidR="00D24692" w:rsidRPr="00D24692">
        <w:rPr>
          <w:szCs w:val="20"/>
          <w:lang w:val="it-IT"/>
        </w:rPr>
        <w:t>un'operazione</w:t>
      </w:r>
      <w:r w:rsidR="00D24692" w:rsidRPr="00847A1A">
        <w:rPr>
          <w:rFonts w:ascii="Calibri" w:eastAsia="Calibri" w:hAnsi="Calibri" w:cs="Arial"/>
          <w:b/>
          <w:color w:val="000000"/>
          <w:lang w:val="it-CH"/>
        </w:rPr>
        <w:t xml:space="preserve"> </w:t>
      </w:r>
      <w:r w:rsidR="00D24692">
        <w:rPr>
          <w:rFonts w:ascii="Calibri" w:eastAsia="Calibri" w:hAnsi="Calibri" w:cs="Arial"/>
          <w:b/>
          <w:color w:val="000000"/>
          <w:lang w:val="it-CH"/>
        </w:rPr>
        <w:t xml:space="preserve">con </w:t>
      </w:r>
      <w:r w:rsidRPr="00847A1A">
        <w:rPr>
          <w:rFonts w:ascii="Calibri" w:eastAsia="Calibri" w:hAnsi="Calibri" w:cs="Arial"/>
          <w:b/>
          <w:color w:val="000000"/>
          <w:lang w:val="it-CH"/>
        </w:rPr>
        <w:t xml:space="preserve">un impianto. </w:t>
      </w:r>
      <w:r w:rsidR="00D24692" w:rsidRPr="00D24692">
        <w:rPr>
          <w:szCs w:val="20"/>
          <w:lang w:val="it-IT"/>
        </w:rPr>
        <w:t>Vorremmo ringraziarla per la sua collaborazione nel rispondere alle</w:t>
      </w:r>
      <w:r w:rsidR="00D24692" w:rsidRPr="00847A1A">
        <w:rPr>
          <w:rFonts w:ascii="Calibri" w:eastAsia="Calibri" w:hAnsi="Calibri" w:cs="Arial"/>
          <w:b/>
          <w:color w:val="000000"/>
          <w:lang w:val="it-CH"/>
        </w:rPr>
        <w:t xml:space="preserve"> </w:t>
      </w:r>
      <w:r w:rsidRPr="00847A1A">
        <w:rPr>
          <w:rFonts w:ascii="Calibri" w:eastAsia="Calibri" w:hAnsi="Calibri" w:cs="Arial"/>
          <w:b/>
          <w:color w:val="000000"/>
          <w:lang w:val="it-CH"/>
        </w:rPr>
        <w:t xml:space="preserve">7 domande (4 per la chirurgia ortopedica) </w:t>
      </w:r>
      <w:r w:rsidR="00D24692" w:rsidRPr="00D24692">
        <w:rPr>
          <w:szCs w:val="20"/>
          <w:lang w:val="it-IT"/>
        </w:rPr>
        <w:t>di questo questionario, che dovrebbe richiedere circa cinque minuti del suo tempo</w:t>
      </w:r>
      <w:r w:rsidRPr="00847A1A">
        <w:rPr>
          <w:rFonts w:ascii="Calibri" w:eastAsia="Calibri" w:hAnsi="Calibri" w:cs="Arial"/>
          <w:b/>
          <w:color w:val="000000"/>
          <w:lang w:val="it-CH"/>
        </w:rPr>
        <w:t>.</w:t>
      </w:r>
      <w:r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="00E23896">
        <w:rPr>
          <w:rFonts w:ascii="Calibri" w:eastAsia="Calibri" w:hAnsi="Calibri" w:cs="Arial"/>
          <w:color w:val="000000"/>
          <w:lang w:val="it-CH"/>
        </w:rPr>
        <w:t>Per q</w:t>
      </w:r>
      <w:proofErr w:type="spellStart"/>
      <w:r w:rsidR="00D24692" w:rsidRPr="00D24692">
        <w:rPr>
          <w:szCs w:val="20"/>
          <w:lang w:val="it-IT"/>
        </w:rPr>
        <w:t>uesto</w:t>
      </w:r>
      <w:proofErr w:type="spellEnd"/>
      <w:r w:rsidR="00D24692" w:rsidRPr="00D24692">
        <w:rPr>
          <w:szCs w:val="20"/>
          <w:lang w:val="it-IT"/>
        </w:rPr>
        <w:t xml:space="preserve"> programma di monitoraggio</w:t>
      </w:r>
      <w:r w:rsidR="00D24692"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="00D24692">
        <w:rPr>
          <w:rFonts w:ascii="Calibri" w:eastAsia="Calibri" w:hAnsi="Calibri" w:cs="Arial"/>
          <w:color w:val="000000"/>
          <w:lang w:val="it-CH"/>
        </w:rPr>
        <w:t>n</w:t>
      </w:r>
      <w:r w:rsidR="00066405" w:rsidRPr="00847A1A">
        <w:rPr>
          <w:rFonts w:ascii="Calibri" w:eastAsia="Calibri" w:hAnsi="Calibri" w:cs="Arial"/>
          <w:color w:val="000000"/>
          <w:lang w:val="it-CH"/>
        </w:rPr>
        <w:t>on saranno necessari ulteriori esami</w:t>
      </w:r>
      <w:r w:rsidR="00847A1A" w:rsidRPr="00847A1A">
        <w:rPr>
          <w:rFonts w:ascii="Calibri" w:eastAsia="Calibri" w:hAnsi="Calibri" w:cs="Arial"/>
          <w:color w:val="000000"/>
          <w:lang w:val="it-CH"/>
        </w:rPr>
        <w:t>,</w:t>
      </w:r>
      <w:r w:rsidR="00066405" w:rsidRPr="00847A1A">
        <w:rPr>
          <w:rFonts w:ascii="Calibri" w:eastAsia="Calibri" w:hAnsi="Calibri" w:cs="Arial"/>
          <w:color w:val="000000"/>
          <w:lang w:val="it-CH"/>
        </w:rPr>
        <w:t xml:space="preserve"> né risulteranno costi supplementari per lei o la sua cassa malati. Qualora una delle sue risposte </w:t>
      </w:r>
      <w:r w:rsidR="00D24692" w:rsidRPr="00D24692">
        <w:rPr>
          <w:szCs w:val="20"/>
          <w:lang w:val="it-IT"/>
        </w:rPr>
        <w:t>suggeriscono un problema dopo l'operazione</w:t>
      </w:r>
      <w:r w:rsidR="00D24692" w:rsidRPr="00847A1A">
        <w:rPr>
          <w:rFonts w:ascii="Calibri" w:eastAsia="Calibri" w:hAnsi="Calibri" w:cs="Arial"/>
          <w:color w:val="000000"/>
          <w:lang w:val="it-CH"/>
        </w:rPr>
        <w:t xml:space="preserve"> </w:t>
      </w:r>
      <w:r w:rsidR="00066405" w:rsidRPr="00847A1A">
        <w:rPr>
          <w:rFonts w:ascii="Calibri" w:eastAsia="Calibri" w:hAnsi="Calibri" w:cs="Arial"/>
          <w:color w:val="000000"/>
          <w:lang w:val="it-CH"/>
        </w:rPr>
        <w:t xml:space="preserve">o non potesse fornire una risposta, </w:t>
      </w:r>
      <w:r w:rsidR="00D24692" w:rsidRPr="00D24692">
        <w:rPr>
          <w:szCs w:val="20"/>
          <w:lang w:val="it-IT"/>
        </w:rPr>
        <w:t>qualcuno del nostro ospedale/clinica la contatterà telefonicamente per farle alcune domande aggiuntive</w:t>
      </w:r>
      <w:r w:rsidR="00222AEF" w:rsidRPr="00847A1A">
        <w:rPr>
          <w:rFonts w:ascii="Calibri" w:eastAsia="Calibri" w:hAnsi="Calibri" w:cs="Arial"/>
          <w:color w:val="000000"/>
          <w:lang w:val="it-CH"/>
        </w:rPr>
        <w:t xml:space="preserve">. </w:t>
      </w:r>
      <w:r w:rsidR="00D24692" w:rsidRPr="00D24692">
        <w:rPr>
          <w:szCs w:val="20"/>
          <w:lang w:val="it-IT"/>
        </w:rPr>
        <w:t>Con il suo consenso, e in casi eccezionali, saranno richieste ulteriori informazioni al suo medico curante</w:t>
      </w:r>
    </w:p>
    <w:p w14:paraId="2BF2A206" w14:textId="2EF9E5A7" w:rsidR="008F0D68" w:rsidRPr="00847A1A" w:rsidRDefault="00066405" w:rsidP="00066405">
      <w:pPr>
        <w:tabs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  <w:lang w:val="it-CH"/>
        </w:rPr>
      </w:pPr>
      <w:r w:rsidRPr="00847A1A">
        <w:rPr>
          <w:rFonts w:ascii="Calibri" w:eastAsia="Calibri" w:hAnsi="Calibri" w:cs="Arial"/>
          <w:color w:val="000000"/>
          <w:lang w:val="it-CH"/>
        </w:rPr>
        <w:t xml:space="preserve">Non desidera partecipare al sondaggio? In tal caso, informi il personale infermieristico o il medico curante. Ovviamente ci può informare del suo desiderio di non prendervi parte anche dopo la sua dimissione dall’ospedale. </w:t>
      </w:r>
      <w:r w:rsidR="00D24692" w:rsidRPr="00D24692">
        <w:rPr>
          <w:szCs w:val="20"/>
          <w:lang w:val="it-IT"/>
        </w:rPr>
        <w:t>Per favore, fateci sapere anche se non volete che il vostro numero di telefono o il vostro indirizzo e-mail siano usati per inviare il link al questionario online</w:t>
      </w:r>
      <w:r w:rsidRPr="00847A1A">
        <w:rPr>
          <w:rFonts w:ascii="Calibri" w:eastAsia="Calibri" w:hAnsi="Calibri" w:cs="Arial"/>
          <w:color w:val="000000"/>
          <w:lang w:val="it-CH"/>
        </w:rPr>
        <w:t>.</w:t>
      </w:r>
    </w:p>
    <w:p w14:paraId="7B8DAED8" w14:textId="361D51F6" w:rsidR="00016DF0" w:rsidRPr="00022F4E" w:rsidRDefault="00066405" w:rsidP="00066405">
      <w:pPr>
        <w:tabs>
          <w:tab w:val="left" w:pos="12960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Arial"/>
          <w:color w:val="000000"/>
          <w:sz w:val="21"/>
          <w:szCs w:val="21"/>
          <w:lang w:val="it-IT"/>
        </w:rPr>
      </w:pPr>
      <w:r w:rsidRPr="00847A1A">
        <w:rPr>
          <w:rFonts w:ascii="Calibri" w:eastAsia="Calibri" w:hAnsi="Calibri" w:cs="Arial"/>
          <w:color w:val="000000"/>
          <w:lang w:val="it-CH"/>
        </w:rPr>
        <w:t xml:space="preserve">Confidiamo nella sua partecipazione e la ringraziamo sin d’ora per la collaborazione. </w:t>
      </w:r>
      <w:r w:rsidRPr="00022F4E">
        <w:rPr>
          <w:rFonts w:ascii="Calibri" w:eastAsia="Calibri" w:hAnsi="Calibri" w:cs="Arial"/>
          <w:color w:val="000000"/>
          <w:lang w:val="it-IT"/>
        </w:rPr>
        <w:t>Non esiti a contattarci qualora desiderasse altre informazioni</w:t>
      </w:r>
      <w:r w:rsidR="00BD478D" w:rsidRPr="00022F4E">
        <w:rPr>
          <w:rFonts w:ascii="Calibri" w:eastAsia="Calibri" w:hAnsi="Calibri" w:cs="Arial"/>
          <w:color w:val="000000"/>
          <w:lang w:val="it-IT"/>
        </w:rPr>
        <w:t>.</w:t>
      </w:r>
    </w:p>
    <w:p w14:paraId="2A5878FC" w14:textId="4B87912C" w:rsidR="00411D92" w:rsidRPr="00022F4E" w:rsidRDefault="00411D92" w:rsidP="00B9464D">
      <w:pPr>
        <w:tabs>
          <w:tab w:val="left" w:pos="1296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Arial"/>
          <w:color w:val="000000"/>
          <w:sz w:val="21"/>
          <w:szCs w:val="21"/>
          <w:lang w:val="it-IT"/>
        </w:rPr>
      </w:pPr>
    </w:p>
    <w:p w14:paraId="56FAC4A0" w14:textId="4F26DF67" w:rsidR="00F34946" w:rsidRPr="00D24692" w:rsidRDefault="00C144FB">
      <w:pPr>
        <w:rPr>
          <w:lang w:val="it-IT"/>
        </w:rPr>
      </w:pPr>
      <w:r w:rsidRPr="00847A1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64068" wp14:editId="71875360">
                <wp:simplePos x="0" y="0"/>
                <wp:positionH relativeFrom="column">
                  <wp:posOffset>-203200</wp:posOffset>
                </wp:positionH>
                <wp:positionV relativeFrom="paragraph">
                  <wp:posOffset>1130596</wp:posOffset>
                </wp:positionV>
                <wp:extent cx="6219190" cy="1404620"/>
                <wp:effectExtent l="0" t="0" r="1016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1499F" w14:textId="077119E1" w:rsidR="00B9464D" w:rsidRPr="004510DA" w:rsidRDefault="002615AF" w:rsidP="002615AF">
                            <w:pPr>
                              <w:tabs>
                                <w:tab w:val="left" w:pos="129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>Informazioni utili sulla prevenzione delle infezioni e la tutela dei dati</w:t>
                            </w:r>
                          </w:p>
                          <w:p w14:paraId="36E502A2" w14:textId="60002B8A" w:rsidR="00923C95" w:rsidRDefault="002615AF" w:rsidP="004C22BA">
                            <w:pPr>
                              <w:tabs>
                                <w:tab w:val="left" w:pos="4800"/>
                                <w:tab w:val="left" w:pos="129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Nonostante </w:t>
                            </w:r>
                            <w:r w:rsidR="004C22BA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l’ampiezza e la scrupolosità delle misure adottate, il rischio di un’infezione dopo un intervento chirurgico non può essere del tutto escluso. Per questo motivo, dal 2009, negli ospedali e nelle cliniche acute della Svizzera le infezioni del sito </w:t>
                            </w:r>
                            <w:r w:rsidR="00847A1A">
                              <w:rPr>
                                <w:sz w:val="20"/>
                                <w:szCs w:val="20"/>
                                <w:lang w:val="it-CH"/>
                              </w:rPr>
                              <w:t>chirurgico</w:t>
                            </w:r>
                            <w:r w:rsidR="004C22BA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sono oggetto di un monitoraggio sistematico nell’ambito di un programma di Swissnoso, il Centro nazionale per la prevenzione delle infezioni. Il programma è attuato su mandato e in collaborazione con l’Associazione nazionale per lo sviluppo della qualità in ospedali e cliniche (ANQ) e con il sostegno dell’Ufficio federale della sanità pubblica (UFSP).</w:t>
                            </w:r>
                          </w:p>
                          <w:p w14:paraId="32E9843E" w14:textId="5E8B837B" w:rsidR="00B9464D" w:rsidRPr="00E7739D" w:rsidRDefault="004C22BA" w:rsidP="00504F3C">
                            <w:pPr>
                              <w:tabs>
                                <w:tab w:val="left" w:pos="4800"/>
                                <w:tab w:val="left" w:pos="129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I dati immessi nel questionario online vengono anonimizzati e raccolti in una banca dati nel pieno rispetto della tutela dei dati. Solo il personale ospedaliero responsabile del rilevamento delle infezioni del sito chirurgico </w:t>
                            </w:r>
                            <w:r w:rsidR="002A13ED">
                              <w:rPr>
                                <w:sz w:val="20"/>
                                <w:szCs w:val="20"/>
                                <w:lang w:val="it-CH"/>
                              </w:rPr>
                              <w:t>ha la facoltà di</w:t>
                            </w:r>
                            <w:r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consultare i dati personali. Ai fini del controllo del rilevamento dei dati, può accadere che ogni due o tre anni dei collaboratori di Swissnoso possano ottenere l’accesso a determinate informazioni.</w:t>
                            </w:r>
                            <w:r w:rsidR="00504F3C">
                              <w:rPr>
                                <w:sz w:val="20"/>
                                <w:szCs w:val="20"/>
                                <w:lang w:val="it-CH"/>
                              </w:rPr>
                              <w:t xml:space="preserve"> Tutte queste persone garantiscono la riservatezza assoluta e sono soggette all’osservanza del segreto professionale</w:t>
                            </w:r>
                            <w:r w:rsidR="00B9464D" w:rsidRPr="00E7739D">
                              <w:rPr>
                                <w:rFonts w:ascii="Calibri" w:eastAsia="Calibri" w:hAnsi="Calibri" w:cs="Arial"/>
                                <w:color w:val="000000"/>
                                <w:sz w:val="20"/>
                                <w:szCs w:val="20"/>
                                <w:lang w:val="it-CH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5640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pt;margin-top:89pt;width:489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">
                <v:textbox style="mso-fit-shape-to-text:t">
                  <w:txbxContent>
                    <w:p w14:paraId="79D1499F" w14:textId="077119E1" w:rsidR="00B9464D" w:rsidRPr="004510DA" w:rsidRDefault="002615AF" w:rsidP="002615AF">
                      <w:pPr>
                        <w:tabs>
                          <w:tab w:val="left" w:pos="129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bCs/>
                          <w:color w:val="000000"/>
                          <w:sz w:val="20"/>
                          <w:szCs w:val="20"/>
                          <w:lang w:val="it-CH"/>
                        </w:rPr>
                        <w:t>Informazioni utili sulla prevenzione delle infezioni e la tutela dei dati</w:t>
                      </w:r>
                    </w:p>
                    <w:p w14:paraId="36E502A2" w14:textId="60002B8A" w:rsidR="00923C95" w:rsidRDefault="002615AF" w:rsidP="004C22BA">
                      <w:pPr>
                        <w:tabs>
                          <w:tab w:val="left" w:pos="4800"/>
                          <w:tab w:val="left" w:pos="129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sz w:val="20"/>
                          <w:szCs w:val="20"/>
                          <w:lang w:val="it-CH"/>
                        </w:rPr>
                        <w:t xml:space="preserve">Nonostante </w:t>
                      </w:r>
                      <w:r w:rsidR="004C22BA">
                        <w:rPr>
                          <w:sz w:val="20"/>
                          <w:szCs w:val="20"/>
                          <w:lang w:val="it-CH"/>
                        </w:rPr>
                        <w:t xml:space="preserve">l’ampiezza e la scrupolosità delle misure adottate, il rischio di un’infezione dopo un intervento chirurgico non può essere del tutto escluso. Per questo motivo, dal 2009, negli ospedali e nelle cliniche acute della Svizzera le infezioni del sito </w:t>
                      </w:r>
                      <w:r w:rsidR="00847A1A">
                        <w:rPr>
                          <w:sz w:val="20"/>
                          <w:szCs w:val="20"/>
                          <w:lang w:val="it-CH"/>
                        </w:rPr>
                        <w:t>chirurgico</w:t>
                      </w:r>
                      <w:r w:rsidR="004C22BA">
                        <w:rPr>
                          <w:sz w:val="20"/>
                          <w:szCs w:val="20"/>
                          <w:lang w:val="it-CH"/>
                        </w:rPr>
                        <w:t xml:space="preserve"> sono oggetto di un monitoraggio sistematico nell’ambito di un programma di Swissnoso, il Centro nazionale per la prevenzione delle infezioni. Il programma è attuato su mandato e in collaborazione con l’Associazione nazionale per lo sviluppo della qualità in ospedali e cliniche (ANQ) e con il sostegno dell’Ufficio federale della sanità pubblica (UFSP).</w:t>
                      </w:r>
                    </w:p>
                    <w:p w14:paraId="32E9843E" w14:textId="5E8B837B" w:rsidR="00B9464D" w:rsidRPr="00E7739D" w:rsidRDefault="004C22BA" w:rsidP="00504F3C">
                      <w:pPr>
                        <w:tabs>
                          <w:tab w:val="left" w:pos="4800"/>
                          <w:tab w:val="left" w:pos="129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  <w:lang w:val="it-CH"/>
                        </w:rPr>
                      </w:pPr>
                      <w:r>
                        <w:rPr>
                          <w:sz w:val="20"/>
                          <w:szCs w:val="20"/>
                          <w:lang w:val="it-CH"/>
                        </w:rPr>
                        <w:t xml:space="preserve">I dati immessi nel questionario online vengono anonimizzati e raccolti in una banca dati nel pieno rispetto della tutela dei dati. Solo il personale ospedaliero responsabile del rilevamento delle infezioni del sito chirurgico </w:t>
                      </w:r>
                      <w:r w:rsidR="002A13ED">
                        <w:rPr>
                          <w:sz w:val="20"/>
                          <w:szCs w:val="20"/>
                          <w:lang w:val="it-CH"/>
                        </w:rPr>
                        <w:t>ha la facoltà di</w:t>
                      </w:r>
                      <w:r>
                        <w:rPr>
                          <w:sz w:val="20"/>
                          <w:szCs w:val="20"/>
                          <w:lang w:val="it-CH"/>
                        </w:rPr>
                        <w:t xml:space="preserve"> consultare i dati personali. Ai fini del controllo del rilevamento dei dati, può accadere che ogni due o tre anni dei collaboratori di Swissnoso possano ottenere l’accesso a determinate informazioni.</w:t>
                      </w:r>
                      <w:r w:rsidR="00504F3C">
                        <w:rPr>
                          <w:sz w:val="20"/>
                          <w:szCs w:val="20"/>
                          <w:lang w:val="it-CH"/>
                        </w:rPr>
                        <w:t xml:space="preserve"> Tutte queste persone garantiscono la riservatezza assoluta e sono soggette all’osservanza del segreto professionale</w:t>
                      </w:r>
                      <w:r w:rsidR="00B9464D" w:rsidRPr="00E7739D">
                        <w:rPr>
                          <w:rFonts w:ascii="Calibri" w:eastAsia="Calibri" w:hAnsi="Calibri" w:cs="Arial"/>
                          <w:color w:val="000000"/>
                          <w:sz w:val="20"/>
                          <w:szCs w:val="20"/>
                          <w:lang w:val="it-CH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F0" w:rsidRPr="00D24692">
        <w:rPr>
          <w:lang w:val="it-IT"/>
        </w:rPr>
        <w:t>[</w:t>
      </w:r>
      <w:r w:rsidR="00D24692" w:rsidRPr="00367DE2">
        <w:rPr>
          <w:highlight w:val="yellow"/>
          <w:lang w:val="it-IT"/>
        </w:rPr>
        <w:t>Firma con nome, cognome, funzione di un rappresentante dell'ospedale / clinica</w:t>
      </w:r>
      <w:r w:rsidR="00016DF0" w:rsidRPr="00D24692">
        <w:rPr>
          <w:lang w:val="it-IT"/>
        </w:rPr>
        <w:t>]</w:t>
      </w:r>
    </w:p>
    <w:sectPr w:rsidR="00F34946" w:rsidRPr="00D24692" w:rsidSect="00D24692">
      <w:headerReference w:type="even" r:id="rId10"/>
      <w:headerReference w:type="default" r:id="rId11"/>
      <w:headerReference w:type="first" r:id="rId12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31D7" w14:textId="77777777" w:rsidR="00F2001C" w:rsidRDefault="00F2001C" w:rsidP="00F30E80">
      <w:pPr>
        <w:spacing w:after="0" w:line="240" w:lineRule="auto"/>
      </w:pPr>
      <w:r>
        <w:separator/>
      </w:r>
    </w:p>
  </w:endnote>
  <w:endnote w:type="continuationSeparator" w:id="0">
    <w:p w14:paraId="17C4C918" w14:textId="77777777" w:rsidR="00F2001C" w:rsidRDefault="00F2001C" w:rsidP="00F3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59BC" w14:textId="77777777" w:rsidR="00F2001C" w:rsidRDefault="00F2001C" w:rsidP="00F30E80">
      <w:pPr>
        <w:spacing w:after="0" w:line="240" w:lineRule="auto"/>
      </w:pPr>
      <w:r>
        <w:separator/>
      </w:r>
    </w:p>
  </w:footnote>
  <w:footnote w:type="continuationSeparator" w:id="0">
    <w:p w14:paraId="3C6D5861" w14:textId="77777777" w:rsidR="00F2001C" w:rsidRDefault="00F2001C" w:rsidP="00F3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B67D" w14:textId="1EE4B915" w:rsidR="00F30E80" w:rsidRDefault="00F30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88D0" w14:textId="479D20C3" w:rsidR="00F30E80" w:rsidRDefault="00F30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0B69" w14:textId="31943C94" w:rsidR="00F30E80" w:rsidRDefault="00F30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EF"/>
    <w:rsid w:val="00016DF0"/>
    <w:rsid w:val="00022F4E"/>
    <w:rsid w:val="00032FDB"/>
    <w:rsid w:val="00036EAE"/>
    <w:rsid w:val="00037855"/>
    <w:rsid w:val="00045D84"/>
    <w:rsid w:val="00066405"/>
    <w:rsid w:val="000C2C04"/>
    <w:rsid w:val="001553B7"/>
    <w:rsid w:val="00185405"/>
    <w:rsid w:val="00192691"/>
    <w:rsid w:val="00197256"/>
    <w:rsid w:val="001E42E0"/>
    <w:rsid w:val="00222AEF"/>
    <w:rsid w:val="002615AF"/>
    <w:rsid w:val="00286467"/>
    <w:rsid w:val="002962F3"/>
    <w:rsid w:val="002A13ED"/>
    <w:rsid w:val="003134FA"/>
    <w:rsid w:val="00316E35"/>
    <w:rsid w:val="00363BFE"/>
    <w:rsid w:val="003A27F3"/>
    <w:rsid w:val="003B18DC"/>
    <w:rsid w:val="003C1CDD"/>
    <w:rsid w:val="003D720E"/>
    <w:rsid w:val="003F745F"/>
    <w:rsid w:val="003F7605"/>
    <w:rsid w:val="00400516"/>
    <w:rsid w:val="00411D92"/>
    <w:rsid w:val="00440A3F"/>
    <w:rsid w:val="004510DA"/>
    <w:rsid w:val="004B05F6"/>
    <w:rsid w:val="004B5424"/>
    <w:rsid w:val="004C22BA"/>
    <w:rsid w:val="004C32F4"/>
    <w:rsid w:val="004C4C92"/>
    <w:rsid w:val="004D0018"/>
    <w:rsid w:val="00500CFD"/>
    <w:rsid w:val="00503AC9"/>
    <w:rsid w:val="00504F3C"/>
    <w:rsid w:val="005509E7"/>
    <w:rsid w:val="005921BA"/>
    <w:rsid w:val="005B663D"/>
    <w:rsid w:val="005C1DBA"/>
    <w:rsid w:val="005C63C3"/>
    <w:rsid w:val="005D2804"/>
    <w:rsid w:val="005F728E"/>
    <w:rsid w:val="00601B76"/>
    <w:rsid w:val="00642926"/>
    <w:rsid w:val="006B3AFB"/>
    <w:rsid w:val="006B7A72"/>
    <w:rsid w:val="006C03D3"/>
    <w:rsid w:val="007043DE"/>
    <w:rsid w:val="00721014"/>
    <w:rsid w:val="00790531"/>
    <w:rsid w:val="007A2E91"/>
    <w:rsid w:val="007B3404"/>
    <w:rsid w:val="007D4F4E"/>
    <w:rsid w:val="007D7033"/>
    <w:rsid w:val="00801B1C"/>
    <w:rsid w:val="0080772C"/>
    <w:rsid w:val="008300D1"/>
    <w:rsid w:val="00847A1A"/>
    <w:rsid w:val="00854FFF"/>
    <w:rsid w:val="00862754"/>
    <w:rsid w:val="008A2200"/>
    <w:rsid w:val="008B7E90"/>
    <w:rsid w:val="008F0D68"/>
    <w:rsid w:val="008F6692"/>
    <w:rsid w:val="00923562"/>
    <w:rsid w:val="00923C95"/>
    <w:rsid w:val="00923FEE"/>
    <w:rsid w:val="009363AF"/>
    <w:rsid w:val="00973344"/>
    <w:rsid w:val="009B798F"/>
    <w:rsid w:val="009F39B8"/>
    <w:rsid w:val="00A31B1A"/>
    <w:rsid w:val="00AD0E3C"/>
    <w:rsid w:val="00B07FF0"/>
    <w:rsid w:val="00B10492"/>
    <w:rsid w:val="00B113EB"/>
    <w:rsid w:val="00B36A34"/>
    <w:rsid w:val="00B62895"/>
    <w:rsid w:val="00B676AF"/>
    <w:rsid w:val="00B9464D"/>
    <w:rsid w:val="00BD16F8"/>
    <w:rsid w:val="00BD478D"/>
    <w:rsid w:val="00C144FB"/>
    <w:rsid w:val="00C4437B"/>
    <w:rsid w:val="00CA2155"/>
    <w:rsid w:val="00CA773E"/>
    <w:rsid w:val="00D24692"/>
    <w:rsid w:val="00D93B4B"/>
    <w:rsid w:val="00DA5FC4"/>
    <w:rsid w:val="00E23896"/>
    <w:rsid w:val="00E40950"/>
    <w:rsid w:val="00E42B9C"/>
    <w:rsid w:val="00E651AB"/>
    <w:rsid w:val="00E709C1"/>
    <w:rsid w:val="00E7739D"/>
    <w:rsid w:val="00EA59A3"/>
    <w:rsid w:val="00EC71F3"/>
    <w:rsid w:val="00ED6054"/>
    <w:rsid w:val="00F0749E"/>
    <w:rsid w:val="00F2001C"/>
    <w:rsid w:val="00F30E80"/>
    <w:rsid w:val="00F34946"/>
    <w:rsid w:val="00F73CAB"/>
    <w:rsid w:val="00F9612D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A0C06CA"/>
  <w15:chartTrackingRefBased/>
  <w15:docId w15:val="{5BCC505F-6B06-4242-B9EE-1AB0A3E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E80"/>
  </w:style>
  <w:style w:type="paragraph" w:styleId="Footer">
    <w:name w:val="footer"/>
    <w:basedOn w:val="Normal"/>
    <w:link w:val="FooterChar"/>
    <w:uiPriority w:val="99"/>
    <w:unhideWhenUsed/>
    <w:rsid w:val="00F3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E80"/>
  </w:style>
  <w:style w:type="character" w:styleId="CommentReference">
    <w:name w:val="annotation reference"/>
    <w:basedOn w:val="DefaultParagraphFont"/>
    <w:uiPriority w:val="99"/>
    <w:semiHidden/>
    <w:unhideWhenUsed/>
    <w:rsid w:val="00500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9359389839A49B26B065418E10AEB" ma:contentTypeVersion="12" ma:contentTypeDescription="Ein neues Dokument erstellen." ma:contentTypeScope="" ma:versionID="963607076ede04bbf8858fe26f9b3617">
  <xsd:schema xmlns:xsd="http://www.w3.org/2001/XMLSchema" xmlns:xs="http://www.w3.org/2001/XMLSchema" xmlns:p="http://schemas.microsoft.com/office/2006/metadata/properties" xmlns:ns2="d692c4af-a2bd-4280-9867-bd5976242ce1" xmlns:ns3="0f9e5da9-960b-4c20-afce-18f2cfbfc8b8" targetNamespace="http://schemas.microsoft.com/office/2006/metadata/properties" ma:root="true" ma:fieldsID="cbd9f1eb130ff5ceecc064c2afbf6f45" ns2:_="" ns3:_="">
    <xsd:import namespace="d692c4af-a2bd-4280-9867-bd5976242ce1"/>
    <xsd:import namespace="0f9e5da9-960b-4c20-afce-18f2cfbfc8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c4af-a2bd-4280-9867-bd5976242c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5da9-960b-4c20-afce-18f2cfbfc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3307-BED2-421C-AE5E-9F380F5C2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AF7FB-4894-4CD1-9EF2-48182835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2c4af-a2bd-4280-9867-bd5976242ce1"/>
    <ds:schemaRef ds:uri="0f9e5da9-960b-4c20-afce-18f2cfbfc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C87C1-C1ED-44DF-BC4E-35B59F805F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692c4af-a2bd-4280-9867-bd5976242ce1"/>
    <ds:schemaRef ds:uri="0f9e5da9-960b-4c20-afce-18f2cfbfc8b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D99F3E-1AB4-4BA1-A62B-8F5BFCA2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Tschirky Swissnoso</dc:creator>
  <cp:keywords/>
  <dc:description/>
  <cp:lastModifiedBy>Perdrieu Christelle</cp:lastModifiedBy>
  <cp:revision>3</cp:revision>
  <cp:lastPrinted>2021-09-21T07:50:00Z</cp:lastPrinted>
  <dcterms:created xsi:type="dcterms:W3CDTF">2021-10-06T15:05:00Z</dcterms:created>
  <dcterms:modified xsi:type="dcterms:W3CDTF">2021-10-06T15:24:00Z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0x0101003869359389839A49B26B065418E10AEB</vt:lpwstr>
  </property>
</Properties>
</file>